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D2617D" w:rsidTr="00782CD3">
        <w:tc>
          <w:tcPr>
            <w:tcW w:w="9571" w:type="dxa"/>
            <w:gridSpan w:val="2"/>
          </w:tcPr>
          <w:p w:rsidR="00D2617D" w:rsidRPr="000E563A" w:rsidRDefault="00D2617D" w:rsidP="00D2617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E563A">
              <w:rPr>
                <w:rFonts w:ascii="Times New Roman" w:hAnsi="Times New Roman" w:cs="Times New Roman"/>
                <w:b/>
                <w:u w:val="single"/>
              </w:rPr>
              <w:t>Агротехнологический факультет</w:t>
            </w:r>
          </w:p>
        </w:tc>
      </w:tr>
      <w:tr w:rsidR="008006C8" w:rsidTr="00782CD3">
        <w:tc>
          <w:tcPr>
            <w:tcW w:w="2660" w:type="dxa"/>
          </w:tcPr>
          <w:p w:rsidR="00D2617D" w:rsidRPr="000E563A" w:rsidRDefault="00D2617D">
            <w:r w:rsidRPr="000E563A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46355</wp:posOffset>
                  </wp:positionV>
                  <wp:extent cx="1057275" cy="1476375"/>
                  <wp:effectExtent l="19050" t="19050" r="0" b="466725"/>
                  <wp:wrapThrough wrapText="bothSides">
                    <wp:wrapPolygon edited="0">
                      <wp:start x="-389" y="-279"/>
                      <wp:lineTo x="0" y="28428"/>
                      <wp:lineTo x="3114" y="28428"/>
                      <wp:lineTo x="13232" y="28428"/>
                      <wp:lineTo x="19849" y="27592"/>
                      <wp:lineTo x="19459" y="26477"/>
                      <wp:lineTo x="19849" y="22297"/>
                      <wp:lineTo x="19849" y="-279"/>
                      <wp:lineTo x="-389" y="-279"/>
                    </wp:wrapPolygon>
                  </wp:wrapThrough>
                  <wp:docPr id="1" name="Рисунок 0" descr="Гольцман С. В. Технология возделывания ярового рапса на .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льцман С. В. Технология возделывания ярового рапса на ....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1" w:type="dxa"/>
          </w:tcPr>
          <w:p w:rsidR="000E563A" w:rsidRPr="000E563A" w:rsidRDefault="000E563A" w:rsidP="000E563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  <w:p w:rsidR="00D2617D" w:rsidRPr="000E563A" w:rsidRDefault="00D2617D" w:rsidP="000E5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A">
              <w:rPr>
                <w:rFonts w:ascii="Times New Roman" w:hAnsi="Times New Roman" w:cs="Times New Roman"/>
                <w:sz w:val="28"/>
                <w:szCs w:val="28"/>
              </w:rPr>
              <w:t>Гольцман</w:t>
            </w:r>
            <w:r w:rsidRPr="000E5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0E563A">
              <w:rPr>
                <w:rFonts w:ascii="Times New Roman" w:hAnsi="Times New Roman" w:cs="Times New Roman"/>
                <w:bCs/>
                <w:sz w:val="28"/>
                <w:szCs w:val="28"/>
              </w:rPr>
              <w:t>С. В.</w:t>
            </w:r>
            <w:r w:rsidRPr="000E5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563A">
              <w:rPr>
                <w:rFonts w:ascii="Times New Roman" w:hAnsi="Times New Roman" w:cs="Times New Roman"/>
                <w:sz w:val="28"/>
                <w:szCs w:val="28"/>
              </w:rPr>
              <w:t>Технология возделывания ярового рапса на маслосемена в условиях южной лесостепи Западной Сибири [Текст] : монография / С. В. Гольцман, Н. А. Рендов, Т. В. Горбачева. - Омск : Изд-во ОмГАУ, 2019. - 105 с.</w:t>
            </w:r>
          </w:p>
        </w:tc>
      </w:tr>
      <w:tr w:rsidR="008006C8" w:rsidTr="00782CD3">
        <w:tc>
          <w:tcPr>
            <w:tcW w:w="2660" w:type="dxa"/>
          </w:tcPr>
          <w:p w:rsidR="00D2617D" w:rsidRDefault="000E563A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180975</wp:posOffset>
                  </wp:positionV>
                  <wp:extent cx="1047750" cy="1475740"/>
                  <wp:effectExtent l="19050" t="19050" r="0" b="467360"/>
                  <wp:wrapThrough wrapText="bothSides">
                    <wp:wrapPolygon edited="0">
                      <wp:start x="-393" y="-279"/>
                      <wp:lineTo x="0" y="28441"/>
                      <wp:lineTo x="3142" y="28441"/>
                      <wp:lineTo x="13353" y="28441"/>
                      <wp:lineTo x="20029" y="27604"/>
                      <wp:lineTo x="19636" y="26489"/>
                      <wp:lineTo x="19636" y="22028"/>
                      <wp:lineTo x="20029" y="17845"/>
                      <wp:lineTo x="20029" y="-279"/>
                      <wp:lineTo x="-393" y="-279"/>
                    </wp:wrapPolygon>
                  </wp:wrapThrough>
                  <wp:docPr id="2" name="Рисунок 1" descr="Кошелев Б. С. Развитие кормопроизводства в регионе.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шелев Б. С. Развитие кормопроизводства в регионе....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7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1" w:type="dxa"/>
          </w:tcPr>
          <w:p w:rsidR="00D2617D" w:rsidRDefault="00D2617D"/>
          <w:p w:rsidR="000E563A" w:rsidRDefault="000E563A" w:rsidP="000E563A">
            <w:pPr>
              <w:autoSpaceDE w:val="0"/>
              <w:autoSpaceDN w:val="0"/>
              <w:adjustRightInd w:val="0"/>
              <w:jc w:val="both"/>
            </w:pPr>
            <w:r w:rsidRPr="000E563A">
              <w:rPr>
                <w:rFonts w:ascii="Times New Roman" w:hAnsi="Times New Roman" w:cs="Times New Roman"/>
                <w:sz w:val="28"/>
                <w:szCs w:val="28"/>
              </w:rPr>
              <w:t>Кошелев</w:t>
            </w:r>
            <w:r w:rsidRPr="000E5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0E563A">
              <w:rPr>
                <w:rFonts w:ascii="Times New Roman" w:hAnsi="Times New Roman" w:cs="Times New Roman"/>
                <w:bCs/>
                <w:sz w:val="28"/>
                <w:szCs w:val="28"/>
              </w:rPr>
              <w:t>Б. С.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563A">
              <w:rPr>
                <w:rFonts w:ascii="Times New Roman" w:hAnsi="Times New Roman" w:cs="Times New Roman"/>
                <w:sz w:val="28"/>
                <w:szCs w:val="28"/>
              </w:rPr>
              <w:t>Развитие кормопроизводства в регионе: ретроспектива, тенденции, экономика [Текст] : монография / Б. С. Кошелев, Ю. А. Мирошников ; Ом. гос. аграр. ун-т им. П. А. Столыпина. - Омск : Изд-во ОмГАУ, 2020. - 355 с.</w:t>
            </w:r>
          </w:p>
        </w:tc>
      </w:tr>
      <w:tr w:rsidR="008006C8" w:rsidTr="00782CD3">
        <w:tc>
          <w:tcPr>
            <w:tcW w:w="2660" w:type="dxa"/>
          </w:tcPr>
          <w:p w:rsidR="00D2617D" w:rsidRDefault="000E563A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153035</wp:posOffset>
                  </wp:positionV>
                  <wp:extent cx="1038225" cy="1471295"/>
                  <wp:effectExtent l="19050" t="19050" r="0" b="452755"/>
                  <wp:wrapThrough wrapText="bothSides">
                    <wp:wrapPolygon edited="0">
                      <wp:start x="-396" y="-280"/>
                      <wp:lineTo x="0" y="28247"/>
                      <wp:lineTo x="5152" y="28247"/>
                      <wp:lineTo x="13475" y="28247"/>
                      <wp:lineTo x="20213" y="27408"/>
                      <wp:lineTo x="19817" y="26569"/>
                      <wp:lineTo x="19817" y="-280"/>
                      <wp:lineTo x="-396" y="-280"/>
                    </wp:wrapPolygon>
                  </wp:wrapThrough>
                  <wp:docPr id="3" name="Рисунок 2" descr="Трубина Н. К. Инструментальные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убина Н. К. Инструментальные....jpg"/>
                          <pic:cNvPicPr/>
                        </pic:nvPicPr>
                        <pic:blipFill>
                          <a:blip r:embed="rId8" cstate="print"/>
                          <a:srcRect l="14667" r="8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471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1" w:type="dxa"/>
          </w:tcPr>
          <w:p w:rsidR="00D2617D" w:rsidRDefault="00D2617D"/>
          <w:p w:rsidR="000E563A" w:rsidRDefault="000E563A" w:rsidP="000E563A">
            <w:pPr>
              <w:autoSpaceDE w:val="0"/>
              <w:autoSpaceDN w:val="0"/>
              <w:adjustRightInd w:val="0"/>
              <w:jc w:val="both"/>
            </w:pPr>
            <w:r w:rsidRPr="000E56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Трубина, Н. К. </w:t>
            </w:r>
            <w:r w:rsidRPr="000E563A">
              <w:rPr>
                <w:rFonts w:ascii="Times New Roman" w:hAnsi="Times New Roman" w:cs="Times New Roman"/>
                <w:sz w:val="28"/>
                <w:szCs w:val="28"/>
              </w:rPr>
              <w:t>Инструментальные методы исследования [Электронный ресурс] : учебное пособие / Н. К. Трубина, М. А. Склярова. - Омск : Изд-во ОмГАУ, 2018. - 1 эл. опт. диск.</w:t>
            </w:r>
          </w:p>
        </w:tc>
      </w:tr>
      <w:tr w:rsidR="008006C8" w:rsidTr="00782CD3">
        <w:tc>
          <w:tcPr>
            <w:tcW w:w="2660" w:type="dxa"/>
          </w:tcPr>
          <w:p w:rsidR="00D2617D" w:rsidRDefault="000E563A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214630</wp:posOffset>
                  </wp:positionV>
                  <wp:extent cx="1115695" cy="1585595"/>
                  <wp:effectExtent l="19050" t="19050" r="0" b="471805"/>
                  <wp:wrapThrough wrapText="bothSides">
                    <wp:wrapPolygon edited="0">
                      <wp:start x="-369" y="-260"/>
                      <wp:lineTo x="0" y="28027"/>
                      <wp:lineTo x="6270" y="28027"/>
                      <wp:lineTo x="16596" y="28027"/>
                      <wp:lineTo x="19916" y="27249"/>
                      <wp:lineTo x="19547" y="24654"/>
                      <wp:lineTo x="19916" y="20761"/>
                      <wp:lineTo x="19916" y="-260"/>
                      <wp:lineTo x="-369" y="-260"/>
                    </wp:wrapPolygon>
                  </wp:wrapThrough>
                  <wp:docPr id="4" name="Рисунок 3" descr="Эффективность диазотропной бактеризации на яровой мягкой пшен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ффективность диазотропной бактеризации на яровой мягкой пшеницы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158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1" w:type="dxa"/>
          </w:tcPr>
          <w:p w:rsidR="00D2617D" w:rsidRDefault="00D2617D"/>
          <w:p w:rsidR="000E563A" w:rsidRPr="000E563A" w:rsidRDefault="000E563A" w:rsidP="000E5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Эффективность </w:t>
            </w:r>
            <w:r w:rsidRPr="000E563A">
              <w:rPr>
                <w:rFonts w:ascii="Times New Roman" w:hAnsi="Times New Roman" w:cs="Times New Roman"/>
                <w:sz w:val="28"/>
                <w:szCs w:val="28"/>
              </w:rPr>
              <w:t>диазотрофной</w:t>
            </w:r>
            <w:r w:rsidRPr="000E56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бактеризации</w:t>
            </w:r>
            <w:r w:rsidRPr="000E563A">
              <w:rPr>
                <w:rFonts w:ascii="Times New Roman" w:hAnsi="Times New Roman" w:cs="Times New Roman"/>
                <w:sz w:val="28"/>
                <w:szCs w:val="28"/>
              </w:rPr>
              <w:t xml:space="preserve"> на яровой мягкой пшеницы [Текст] : монография / А. Д. Сейтуарова [и др.] ; Ом. гос. аграр. ун-т им. П. А. Столыпина. - Омск : Омскбланкиздат, 2019. - 102 с.</w:t>
            </w:r>
          </w:p>
        </w:tc>
      </w:tr>
      <w:tr w:rsidR="008006C8" w:rsidTr="00782CD3">
        <w:tc>
          <w:tcPr>
            <w:tcW w:w="9571" w:type="dxa"/>
            <w:gridSpan w:val="2"/>
          </w:tcPr>
          <w:p w:rsidR="008006C8" w:rsidRDefault="008006C8"/>
        </w:tc>
      </w:tr>
      <w:tr w:rsidR="008006C8" w:rsidTr="00782CD3">
        <w:tc>
          <w:tcPr>
            <w:tcW w:w="2660" w:type="dxa"/>
          </w:tcPr>
          <w:p w:rsidR="00D2617D" w:rsidRDefault="008006C8">
            <w:r w:rsidRPr="008006C8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-156210</wp:posOffset>
                  </wp:positionV>
                  <wp:extent cx="1009650" cy="1475740"/>
                  <wp:effectExtent l="19050" t="19050" r="0" b="467360"/>
                  <wp:wrapThrough wrapText="bothSides">
                    <wp:wrapPolygon edited="0">
                      <wp:start x="-408" y="-279"/>
                      <wp:lineTo x="0" y="28441"/>
                      <wp:lineTo x="2853" y="28441"/>
                      <wp:lineTo x="13042" y="28441"/>
                      <wp:lineTo x="19970" y="27604"/>
                      <wp:lineTo x="19562" y="26489"/>
                      <wp:lineTo x="19970" y="22306"/>
                      <wp:lineTo x="19970" y="-279"/>
                      <wp:lineTo x="-408" y="-279"/>
                    </wp:wrapPolygon>
                  </wp:wrapThrough>
                  <wp:docPr id="8" name="Рисунок 5" descr="молодежный лагерь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лодежный лагерь 201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47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1" w:type="dxa"/>
          </w:tcPr>
          <w:p w:rsidR="008006C8" w:rsidRDefault="008006C8" w:rsidP="008006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617D" w:rsidRPr="008006C8" w:rsidRDefault="008006C8" w:rsidP="00800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6C8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Молодежный лагерь "Интеллектуальные</w:t>
            </w:r>
            <w:r w:rsidRPr="008006C8">
              <w:rPr>
                <w:rFonts w:ascii="Times New Roman" w:hAnsi="Times New Roman" w:cs="Times New Roman"/>
                <w:sz w:val="28"/>
                <w:szCs w:val="28"/>
              </w:rPr>
              <w:t xml:space="preserve"> чтения" [Текст] : молодежный форум : материалы форума / под ред. В. С. Польского. - Омск : Изд-во ОмГАУ, 2016. - 67 с.</w:t>
            </w:r>
          </w:p>
        </w:tc>
      </w:tr>
      <w:tr w:rsidR="008006C8" w:rsidTr="00782CD3">
        <w:tc>
          <w:tcPr>
            <w:tcW w:w="2660" w:type="dxa"/>
          </w:tcPr>
          <w:p w:rsidR="008006C8" w:rsidRDefault="008006C8">
            <w:pPr>
              <w:rPr>
                <w:noProof/>
                <w:lang w:eastAsia="ru-RU"/>
              </w:rPr>
            </w:pPr>
          </w:p>
        </w:tc>
        <w:tc>
          <w:tcPr>
            <w:tcW w:w="6911" w:type="dxa"/>
          </w:tcPr>
          <w:p w:rsidR="008006C8" w:rsidRDefault="008006C8"/>
        </w:tc>
      </w:tr>
    </w:tbl>
    <w:p w:rsidR="001D1292" w:rsidRDefault="008006C8" w:rsidP="008006C8">
      <w:pPr>
        <w:jc w:val="both"/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-12065</wp:posOffset>
            </wp:positionV>
            <wp:extent cx="981075" cy="1475740"/>
            <wp:effectExtent l="19050" t="19050" r="0" b="467360"/>
            <wp:wrapThrough wrapText="bothSides">
              <wp:wrapPolygon edited="0">
                <wp:start x="-419" y="-279"/>
                <wp:lineTo x="-419" y="28441"/>
                <wp:lineTo x="2936" y="28441"/>
                <wp:lineTo x="13002" y="28441"/>
                <wp:lineTo x="20132" y="27604"/>
                <wp:lineTo x="19713" y="26489"/>
                <wp:lineTo x="19713" y="-279"/>
                <wp:lineTo x="-419" y="-279"/>
              </wp:wrapPolygon>
            </wp:wrapThrough>
            <wp:docPr id="9" name="Рисунок 4" descr="молодежный лагерь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дежный лагерь 20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75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06C8">
        <w:rPr>
          <w:rFonts w:ascii="Times New Roman" w:hAnsi="Times New Roman" w:cs="Times New Roman"/>
          <w:bCs/>
          <w:sz w:val="28"/>
          <w:szCs w:val="28"/>
        </w:rPr>
        <w:t>Молодежный лагерь "Интеллектуальные</w:t>
      </w:r>
      <w:r w:rsidRPr="008006C8">
        <w:rPr>
          <w:rFonts w:ascii="Times New Roman" w:hAnsi="Times New Roman" w:cs="Times New Roman"/>
          <w:sz w:val="28"/>
          <w:szCs w:val="28"/>
        </w:rPr>
        <w:t xml:space="preserve"> чтения" [Текст] : молодежный форум :</w:t>
      </w:r>
      <w:r>
        <w:rPr>
          <w:rFonts w:ascii="Times New Roman" w:hAnsi="Times New Roman" w:cs="Times New Roman"/>
          <w:sz w:val="28"/>
          <w:szCs w:val="28"/>
        </w:rPr>
        <w:t xml:space="preserve"> материалы форума / под ред. В. </w:t>
      </w:r>
      <w:r w:rsidRPr="008006C8">
        <w:rPr>
          <w:rFonts w:ascii="Times New Roman" w:hAnsi="Times New Roman" w:cs="Times New Roman"/>
          <w:sz w:val="28"/>
          <w:szCs w:val="28"/>
        </w:rPr>
        <w:t>С. Польского. - Омск : Изд-во ОмГАУ, 2015. - 114 с.</w:t>
      </w:r>
    </w:p>
    <w:sectPr w:rsidR="001D1292" w:rsidSect="001D129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86" w:rsidRDefault="00145086" w:rsidP="00D2617D">
      <w:pPr>
        <w:spacing w:after="0" w:line="240" w:lineRule="auto"/>
      </w:pPr>
      <w:r>
        <w:separator/>
      </w:r>
    </w:p>
  </w:endnote>
  <w:endnote w:type="continuationSeparator" w:id="0">
    <w:p w:rsidR="00145086" w:rsidRDefault="00145086" w:rsidP="00D2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86" w:rsidRDefault="00145086" w:rsidP="00D2617D">
      <w:pPr>
        <w:spacing w:after="0" w:line="240" w:lineRule="auto"/>
      </w:pPr>
      <w:r>
        <w:separator/>
      </w:r>
    </w:p>
  </w:footnote>
  <w:footnote w:type="continuationSeparator" w:id="0">
    <w:p w:rsidR="00145086" w:rsidRDefault="00145086" w:rsidP="00D2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7D" w:rsidRDefault="00D2617D">
    <w:pPr>
      <w:pStyle w:val="a4"/>
    </w:pPr>
  </w:p>
  <w:p w:rsidR="00D2617D" w:rsidRPr="00D2617D" w:rsidRDefault="00D2617D" w:rsidP="00D2617D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D2617D">
      <w:rPr>
        <w:rFonts w:ascii="Times New Roman" w:hAnsi="Times New Roman" w:cs="Times New Roman"/>
        <w:b/>
        <w:sz w:val="28"/>
        <w:szCs w:val="28"/>
      </w:rPr>
      <w:t>Новые поступления печатных изданий, рекомендуемые для факультетов</w:t>
    </w:r>
  </w:p>
  <w:p w:rsidR="00D2617D" w:rsidRDefault="00D2617D">
    <w:pPr>
      <w:pStyle w:val="a4"/>
    </w:pPr>
  </w:p>
  <w:p w:rsidR="00D2617D" w:rsidRDefault="00D2617D">
    <w:pPr>
      <w:pStyle w:val="a4"/>
    </w:pPr>
  </w:p>
  <w:p w:rsidR="00D2617D" w:rsidRDefault="00D261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17D"/>
    <w:rsid w:val="000E563A"/>
    <w:rsid w:val="00145086"/>
    <w:rsid w:val="001D1292"/>
    <w:rsid w:val="00782CD3"/>
    <w:rsid w:val="008006C8"/>
    <w:rsid w:val="00D2617D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17D"/>
  </w:style>
  <w:style w:type="paragraph" w:styleId="a6">
    <w:name w:val="footer"/>
    <w:basedOn w:val="a"/>
    <w:link w:val="a7"/>
    <w:uiPriority w:val="99"/>
    <w:semiHidden/>
    <w:unhideWhenUsed/>
    <w:rsid w:val="00D2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17D"/>
  </w:style>
  <w:style w:type="paragraph" w:styleId="a8">
    <w:name w:val="Balloon Text"/>
    <w:basedOn w:val="a"/>
    <w:link w:val="a9"/>
    <w:uiPriority w:val="99"/>
    <w:semiHidden/>
    <w:unhideWhenUsed/>
    <w:rsid w:val="00D2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IR Crowd</cp:lastModifiedBy>
  <cp:revision>3</cp:revision>
  <dcterms:created xsi:type="dcterms:W3CDTF">2020-02-17T07:08:00Z</dcterms:created>
  <dcterms:modified xsi:type="dcterms:W3CDTF">2020-02-17T07:44:00Z</dcterms:modified>
</cp:coreProperties>
</file>